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205" w:rsidRPr="009B77F3" w:rsidRDefault="007C5205" w:rsidP="00C50D73">
      <w:pPr>
        <w:pStyle w:val="a7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9B77F3">
        <w:rPr>
          <w:b/>
        </w:rPr>
        <w:t>Оценочная стадия</w:t>
      </w:r>
      <w:bookmarkEnd w:id="0"/>
      <w:bookmarkEnd w:id="1"/>
      <w:r w:rsidR="00C50D73" w:rsidRPr="009B77F3">
        <w:rPr>
          <w:b/>
        </w:rPr>
        <w:t>.</w:t>
      </w:r>
    </w:p>
    <w:p w:rsidR="000932E6" w:rsidRPr="009B77F3" w:rsidRDefault="000932E6" w:rsidP="00614767">
      <w:pPr>
        <w:pStyle w:val="a5"/>
        <w:spacing w:line="240" w:lineRule="auto"/>
        <w:ind w:firstLine="709"/>
        <w:rPr>
          <w:sz w:val="24"/>
          <w:szCs w:val="24"/>
        </w:rPr>
      </w:pPr>
      <w:r w:rsidRPr="009B77F3">
        <w:rPr>
          <w:sz w:val="24"/>
          <w:szCs w:val="24"/>
        </w:rPr>
        <w:t xml:space="preserve">Оценка </w:t>
      </w:r>
      <w:r w:rsidR="00FE6DEF" w:rsidRPr="009B77F3">
        <w:rPr>
          <w:sz w:val="24"/>
          <w:szCs w:val="24"/>
        </w:rPr>
        <w:t>Заявок</w:t>
      </w:r>
      <w:r w:rsidRPr="009B77F3">
        <w:rPr>
          <w:sz w:val="24"/>
          <w:szCs w:val="24"/>
        </w:rPr>
        <w:t xml:space="preserve"> </w:t>
      </w:r>
      <w:r w:rsidR="00FE6DEF" w:rsidRPr="009B77F3">
        <w:rPr>
          <w:sz w:val="24"/>
          <w:szCs w:val="24"/>
        </w:rPr>
        <w:t>Участников</w:t>
      </w:r>
      <w:r w:rsidRPr="009B77F3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9B77F3" w:rsidRDefault="00F85388" w:rsidP="00F85388">
      <w:pPr>
        <w:pStyle w:val="a5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9B77F3">
        <w:rPr>
          <w:b/>
          <w:sz w:val="24"/>
          <w:szCs w:val="24"/>
        </w:rPr>
        <w:t>Виды критериев</w:t>
      </w:r>
    </w:p>
    <w:p w:rsidR="00F60039" w:rsidRPr="009B77F3" w:rsidRDefault="000932E6" w:rsidP="00F85388">
      <w:pPr>
        <w:pStyle w:val="a3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9B77F3">
        <w:rPr>
          <w:b/>
          <w:sz w:val="24"/>
          <w:szCs w:val="24"/>
        </w:rPr>
        <w:t>Ценовой критерий</w:t>
      </w:r>
      <w:r w:rsidR="00F60039" w:rsidRPr="009B77F3">
        <w:rPr>
          <w:b/>
          <w:sz w:val="24"/>
          <w:szCs w:val="24"/>
        </w:rPr>
        <w:t>.</w:t>
      </w:r>
    </w:p>
    <w:p w:rsidR="00F30FFD" w:rsidRPr="009B77F3" w:rsidRDefault="00710CC0" w:rsidP="00F85388">
      <w:pPr>
        <w:pStyle w:val="a3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9B77F3">
        <w:rPr>
          <w:b/>
          <w:sz w:val="24"/>
          <w:szCs w:val="24"/>
          <w:u w:val="single"/>
        </w:rPr>
        <w:t>Критерий №1:</w:t>
      </w:r>
      <w:r w:rsidRPr="009B77F3">
        <w:rPr>
          <w:sz w:val="24"/>
          <w:szCs w:val="24"/>
          <w:u w:val="single"/>
        </w:rPr>
        <w:t xml:space="preserve"> </w:t>
      </w:r>
      <w:r w:rsidR="00B61DB1" w:rsidRPr="009B77F3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260"/>
        <w:gridCol w:w="5954"/>
      </w:tblGrid>
      <w:tr w:rsidR="00707F92" w:rsidRPr="009B77F3" w:rsidTr="009B77F3">
        <w:tc>
          <w:tcPr>
            <w:tcW w:w="3260" w:type="dxa"/>
          </w:tcPr>
          <w:p w:rsidR="00707F92" w:rsidRPr="009B77F3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954" w:type="dxa"/>
          </w:tcPr>
          <w:p w:rsidR="00707F92" w:rsidRPr="009B77F3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9B77F3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9B77F3">
              <w:rPr>
                <w:b/>
                <w:sz w:val="24"/>
                <w:szCs w:val="24"/>
                <w:u w:val="single"/>
              </w:rPr>
              <w:t>=</w:t>
            </w:r>
            <w:r w:rsidR="00E70B72">
              <w:rPr>
                <w:sz w:val="24"/>
                <w:szCs w:val="24"/>
                <w:u w:val="single"/>
              </w:rPr>
              <w:t>8</w:t>
            </w:r>
            <w:r w:rsidRPr="009B77F3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707F92" w:rsidRPr="009B77F3" w:rsidTr="009B77F3">
        <w:tc>
          <w:tcPr>
            <w:tcW w:w="3260" w:type="dxa"/>
          </w:tcPr>
          <w:p w:rsidR="00707F92" w:rsidRPr="009B77F3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954" w:type="dxa"/>
          </w:tcPr>
          <w:p w:rsidR="00707F92" w:rsidRPr="009B77F3" w:rsidRDefault="0031110F" w:rsidP="003C56A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Сводная таблица стоимости работ/услуг</w:t>
            </w:r>
            <w:r w:rsidR="009B77F3">
              <w:rPr>
                <w:sz w:val="24"/>
                <w:szCs w:val="24"/>
                <w:u w:val="single"/>
              </w:rPr>
              <w:t xml:space="preserve"> </w:t>
            </w:r>
            <w:r w:rsidR="00D74B59" w:rsidRPr="009B77F3">
              <w:rPr>
                <w:sz w:val="24"/>
                <w:szCs w:val="24"/>
                <w:u w:val="single"/>
              </w:rPr>
              <w:t>(</w:t>
            </w:r>
            <w:r w:rsidR="00D74B59" w:rsidRPr="009B77F3">
              <w:rPr>
                <w:sz w:val="24"/>
                <w:szCs w:val="24"/>
                <w:highlight w:val="magenta"/>
                <w:u w:val="single"/>
              </w:rPr>
              <w:t>пр</w:t>
            </w:r>
            <w:r w:rsidR="00FC25E9">
              <w:rPr>
                <w:sz w:val="24"/>
                <w:szCs w:val="24"/>
                <w:highlight w:val="magenta"/>
                <w:u w:val="single"/>
              </w:rPr>
              <w:t xml:space="preserve">иложение в редактируемом формате, желательно </w:t>
            </w:r>
            <w:r w:rsidR="00FC25E9">
              <w:rPr>
                <w:sz w:val="24"/>
                <w:szCs w:val="24"/>
                <w:highlight w:val="magenta"/>
                <w:u w:val="single"/>
                <w:lang w:val="en-US"/>
              </w:rPr>
              <w:t>MS</w:t>
            </w:r>
            <w:r w:rsidR="00D74B59" w:rsidRPr="009B77F3">
              <w:rPr>
                <w:sz w:val="24"/>
                <w:szCs w:val="24"/>
                <w:highlight w:val="magenta"/>
                <w:u w:val="single"/>
              </w:rPr>
              <w:t xml:space="preserve"> </w:t>
            </w:r>
            <w:r w:rsidR="00D74B59" w:rsidRPr="009B77F3">
              <w:rPr>
                <w:sz w:val="24"/>
                <w:szCs w:val="24"/>
                <w:highlight w:val="magenta"/>
                <w:u w:val="single"/>
                <w:lang w:val="en-US"/>
              </w:rPr>
              <w:t>Excel</w:t>
            </w:r>
            <w:r w:rsidR="00D74B59" w:rsidRPr="009B77F3">
              <w:rPr>
                <w:sz w:val="24"/>
                <w:szCs w:val="24"/>
                <w:highlight w:val="magenta"/>
                <w:u w:val="single"/>
              </w:rPr>
              <w:t>)</w:t>
            </w:r>
          </w:p>
        </w:tc>
      </w:tr>
      <w:tr w:rsidR="00057EB0" w:rsidRPr="009B77F3" w:rsidTr="009B77F3">
        <w:tc>
          <w:tcPr>
            <w:tcW w:w="3260" w:type="dxa"/>
          </w:tcPr>
          <w:p w:rsidR="00057EB0" w:rsidRPr="009B77F3" w:rsidRDefault="00057EB0" w:rsidP="00057EB0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954" w:type="dxa"/>
          </w:tcPr>
          <w:p w:rsidR="00057EB0" w:rsidRPr="009B77F3" w:rsidRDefault="00057EB0" w:rsidP="00057EB0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9B77F3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9B77F3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9B77F3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9B77F3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707F92" w:rsidRPr="009B77F3" w:rsidRDefault="00707F92" w:rsidP="00F85388">
      <w:pPr>
        <w:pStyle w:val="a3"/>
        <w:tabs>
          <w:tab w:val="left" w:pos="1134"/>
        </w:tabs>
        <w:spacing w:line="240" w:lineRule="auto"/>
        <w:ind w:left="1276"/>
        <w:rPr>
          <w:sz w:val="10"/>
          <w:szCs w:val="10"/>
          <w:u w:val="single"/>
        </w:rPr>
      </w:pPr>
    </w:p>
    <w:p w:rsidR="000932E6" w:rsidRPr="009B77F3" w:rsidRDefault="000932E6" w:rsidP="00F85388">
      <w:pPr>
        <w:pStyle w:val="a3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9B77F3">
        <w:rPr>
          <w:b/>
          <w:sz w:val="24"/>
          <w:szCs w:val="24"/>
        </w:rPr>
        <w:t>Неценовые критерии:</w:t>
      </w:r>
    </w:p>
    <w:p w:rsidR="00B61DB1" w:rsidRPr="009B77F3" w:rsidRDefault="00B61DB1" w:rsidP="00B61DB1">
      <w:pPr>
        <w:pStyle w:val="a3"/>
        <w:tabs>
          <w:tab w:val="left" w:pos="1134"/>
        </w:tabs>
        <w:spacing w:line="240" w:lineRule="auto"/>
        <w:ind w:left="1080"/>
        <w:rPr>
          <w:b/>
          <w:sz w:val="24"/>
          <w:szCs w:val="24"/>
        </w:rPr>
      </w:pPr>
      <w:r w:rsidRPr="009B77F3">
        <w:rPr>
          <w:b/>
          <w:sz w:val="24"/>
          <w:szCs w:val="24"/>
          <w:u w:val="single"/>
        </w:rPr>
        <w:t xml:space="preserve">Критерий №2: </w:t>
      </w:r>
      <w:r w:rsidRPr="009B77F3">
        <w:rPr>
          <w:sz w:val="24"/>
          <w:szCs w:val="24"/>
          <w:u w:val="single"/>
        </w:rPr>
        <w:t>Опыт Участника по поставкам/выполнению работ/оказанию услуг (в рублях)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260"/>
        <w:gridCol w:w="5954"/>
      </w:tblGrid>
      <w:tr w:rsidR="00B61DB1" w:rsidRPr="009B77F3" w:rsidTr="00B61DB1">
        <w:tc>
          <w:tcPr>
            <w:tcW w:w="3260" w:type="dxa"/>
          </w:tcPr>
          <w:p w:rsidR="00B61DB1" w:rsidRPr="009B77F3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954" w:type="dxa"/>
          </w:tcPr>
          <w:p w:rsidR="00B61DB1" w:rsidRPr="009B77F3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9B77F3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9B77F3">
              <w:rPr>
                <w:b/>
                <w:sz w:val="24"/>
                <w:szCs w:val="24"/>
                <w:u w:val="single"/>
              </w:rPr>
              <w:t>=</w:t>
            </w:r>
            <w:r w:rsidR="00E70B72">
              <w:rPr>
                <w:sz w:val="24"/>
                <w:szCs w:val="24"/>
                <w:u w:val="single"/>
              </w:rPr>
              <w:t>2</w:t>
            </w:r>
            <w:bookmarkStart w:id="2" w:name="_GoBack"/>
            <w:bookmarkEnd w:id="2"/>
            <w:r w:rsidRPr="009B77F3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B61DB1" w:rsidRPr="009B77F3" w:rsidTr="00B61DB1">
        <w:tc>
          <w:tcPr>
            <w:tcW w:w="3260" w:type="dxa"/>
          </w:tcPr>
          <w:p w:rsidR="00B61DB1" w:rsidRPr="009B77F3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954" w:type="dxa"/>
          </w:tcPr>
          <w:p w:rsidR="00B61DB1" w:rsidRPr="009B77F3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057EB0" w:rsidRPr="00F67D29" w:rsidTr="00B61DB1">
        <w:tc>
          <w:tcPr>
            <w:tcW w:w="3260" w:type="dxa"/>
          </w:tcPr>
          <w:p w:rsidR="00057EB0" w:rsidRPr="00F67D29" w:rsidRDefault="00057EB0" w:rsidP="00057EB0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67D29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954" w:type="dxa"/>
          </w:tcPr>
          <w:p w:rsidR="00057EB0" w:rsidRPr="00F67D29" w:rsidRDefault="00057EB0" w:rsidP="00057EB0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67D29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F67D29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F67D29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F67D29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F67D29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274BEF" w:rsidRPr="00F67D29" w:rsidRDefault="00274BEF" w:rsidP="00F85388">
      <w:pPr>
        <w:pStyle w:val="a3"/>
        <w:spacing w:line="240" w:lineRule="auto"/>
        <w:ind w:left="1276"/>
        <w:rPr>
          <w:sz w:val="10"/>
          <w:szCs w:val="10"/>
          <w:u w:val="single"/>
        </w:rPr>
      </w:pPr>
    </w:p>
    <w:p w:rsidR="0085704E" w:rsidRDefault="0085704E" w:rsidP="00AF6C29">
      <w:pPr>
        <w:pStyle w:val="a5"/>
        <w:spacing w:line="240" w:lineRule="auto"/>
        <w:rPr>
          <w:sz w:val="10"/>
          <w:szCs w:val="10"/>
          <w:u w:val="single"/>
        </w:rPr>
      </w:pPr>
      <w:bookmarkStart w:id="3" w:name="_Ref259386947"/>
    </w:p>
    <w:p w:rsidR="008C3D77" w:rsidRPr="00402886" w:rsidRDefault="008C3D77" w:rsidP="008C3D77">
      <w:pPr>
        <w:pStyle w:val="a3"/>
        <w:spacing w:line="240" w:lineRule="auto"/>
        <w:ind w:firstLine="709"/>
        <w:rPr>
          <w:sz w:val="24"/>
          <w:szCs w:val="24"/>
        </w:rPr>
      </w:pPr>
      <w:r w:rsidRPr="0038506D">
        <w:rPr>
          <w:sz w:val="24"/>
          <w:szCs w:val="24"/>
        </w:rPr>
        <w:t>* - в случае, если закупочной документации предусмотрена возможность Участия в закупке коллективных участников и/или привлечение соисполнителей (субподрядчиков), и Участник воспользовался своим правом, оценка заявок будет производиться с учетом Справки о перечне и годовых объемах выполнения аналогичных договоров Участника/члена коллективного участника/субподрядчика (соисполнителя) и Плана распределения объемов по Договору (соответственно между членами коллективного Участника/между Участником и соисполнителями (субподрядчиками)). При этом количественные параметры суммируются в процентном соотношении от перечня и объема, установленного в соответствии с Планом ра</w:t>
      </w:r>
      <w:r>
        <w:rPr>
          <w:sz w:val="24"/>
          <w:szCs w:val="24"/>
        </w:rPr>
        <w:t>спределения объемов по Договору.</w:t>
      </w:r>
    </w:p>
    <w:p w:rsidR="00F314DF" w:rsidRDefault="00F314DF" w:rsidP="00F314DF">
      <w:pPr>
        <w:pStyle w:val="a3"/>
        <w:spacing w:line="240" w:lineRule="auto"/>
        <w:ind w:firstLine="709"/>
        <w:rPr>
          <w:snapToGrid/>
          <w:sz w:val="24"/>
          <w:szCs w:val="24"/>
        </w:rPr>
      </w:pPr>
      <w:r>
        <w:rPr>
          <w:sz w:val="24"/>
          <w:szCs w:val="24"/>
        </w:rPr>
        <w:t xml:space="preserve">** - в случае, если Участник указывает срок поставок/выполнения работ/оказания услуг в рабочих днях, пересчет сроков в календарные дни в целях проведения оценки будет выполнен с базового дня – «Понедельник». </w:t>
      </w:r>
    </w:p>
    <w:p w:rsidR="008C3D77" w:rsidRPr="00F67D29" w:rsidRDefault="008C3D77" w:rsidP="00AF6C29">
      <w:pPr>
        <w:pStyle w:val="a5"/>
        <w:spacing w:line="240" w:lineRule="auto"/>
        <w:rPr>
          <w:sz w:val="10"/>
          <w:szCs w:val="10"/>
          <w:u w:val="single"/>
        </w:rPr>
      </w:pPr>
    </w:p>
    <w:p w:rsidR="00BB02D7" w:rsidRPr="00F67D29" w:rsidRDefault="0031549C" w:rsidP="00BB02D7">
      <w:pPr>
        <w:pStyle w:val="a5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F67D29">
        <w:rPr>
          <w:b/>
          <w:sz w:val="24"/>
          <w:szCs w:val="24"/>
        </w:rPr>
        <w:t>Расчетные формулы:</w:t>
      </w:r>
    </w:p>
    <w:p w:rsidR="0085704E" w:rsidRPr="00F67D29" w:rsidRDefault="0085704E" w:rsidP="00AF6C29">
      <w:pPr>
        <w:pStyle w:val="a5"/>
        <w:spacing w:line="240" w:lineRule="auto"/>
        <w:rPr>
          <w:sz w:val="10"/>
          <w:szCs w:val="10"/>
          <w:u w:val="single"/>
        </w:rPr>
      </w:pPr>
    </w:p>
    <w:p w:rsidR="00057EB0" w:rsidRPr="00F67D29" w:rsidRDefault="00057EB0" w:rsidP="00057EB0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F67D29">
        <w:rPr>
          <w:sz w:val="24"/>
          <w:szCs w:val="24"/>
          <w:u w:val="single"/>
        </w:rPr>
        <w:t xml:space="preserve">Баллы по КРИТЕРИЮ №1 </w:t>
      </w:r>
      <w:r w:rsidRPr="00F67D29">
        <w:rPr>
          <w:position w:val="-20"/>
          <w:sz w:val="24"/>
          <w:szCs w:val="24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.95pt;height:21.75pt" o:ole="" fillcolor="window">
            <v:imagedata r:id="rId5" o:title=""/>
          </v:shape>
          <o:OLEObject Type="Embed" ProgID="Equation.3" ShapeID="_x0000_i1025" DrawAspect="Content" ObjectID="_1726669174" r:id="rId6"/>
        </w:object>
      </w:r>
      <w:r w:rsidRPr="00F67D29">
        <w:rPr>
          <w:sz w:val="24"/>
          <w:szCs w:val="24"/>
          <w:u w:val="single"/>
        </w:rPr>
        <w:t>рассчитываются по следующей формуле (по</w:t>
      </w:r>
      <w:r w:rsidRPr="00F67D29">
        <w:rPr>
          <w:sz w:val="24"/>
          <w:szCs w:val="24"/>
          <w:u w:val="single"/>
          <w:lang w:val="en-US"/>
        </w:rPr>
        <w:t> </w:t>
      </w:r>
      <w:r w:rsidRPr="00F67D29">
        <w:rPr>
          <w:sz w:val="24"/>
          <w:szCs w:val="24"/>
          <w:u w:val="single"/>
        </w:rPr>
        <w:t>критерию</w:t>
      </w:r>
      <w:r w:rsidRPr="00F67D29">
        <w:rPr>
          <w:sz w:val="24"/>
          <w:szCs w:val="24"/>
          <w:u w:val="single"/>
          <w:lang w:val="en-US"/>
        </w:rPr>
        <w:t> </w:t>
      </w:r>
      <w:r w:rsidRPr="00F67D29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0254B9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F67D29">
        <w:rPr>
          <w:sz w:val="24"/>
          <w:szCs w:val="24"/>
          <w:u w:val="single"/>
        </w:rPr>
        <w:t>):</w:t>
      </w:r>
    </w:p>
    <w:p w:rsidR="00F67D29" w:rsidRPr="00F67D29" w:rsidRDefault="00F67D29" w:rsidP="00057EB0">
      <w:pPr>
        <w:pStyle w:val="a5"/>
        <w:spacing w:line="240" w:lineRule="auto"/>
        <w:jc w:val="center"/>
        <w:rPr>
          <w:sz w:val="24"/>
          <w:szCs w:val="24"/>
        </w:rPr>
      </w:pPr>
    </w:p>
    <w:p w:rsidR="00F67D29" w:rsidRPr="00F67D29" w:rsidRDefault="00F67D29" w:rsidP="00F67D29">
      <w:pPr>
        <w:pStyle w:val="a5"/>
        <w:spacing w:line="240" w:lineRule="auto"/>
        <w:jc w:val="center"/>
        <w:rPr>
          <w:sz w:val="24"/>
          <w:szCs w:val="24"/>
        </w:rPr>
      </w:pPr>
      <w:r w:rsidRPr="00F67D29">
        <w:rPr>
          <w:position w:val="-24"/>
          <w:sz w:val="24"/>
          <w:szCs w:val="24"/>
        </w:rPr>
        <w:object w:dxaOrig="2360" w:dyaOrig="1219">
          <v:shape id="_x0000_i1026" type="#_x0000_t75" style="width:116.35pt;height:61.1pt" o:ole="" fillcolor="window">
            <v:imagedata r:id="rId7" o:title=""/>
          </v:shape>
          <o:OLEObject Type="Embed" ProgID="Equation.3" ShapeID="_x0000_i1026" DrawAspect="Content" ObjectID="_1726669175" r:id="rId8"/>
        </w:object>
      </w:r>
      <w:r w:rsidRPr="00F67D29">
        <w:rPr>
          <w:sz w:val="24"/>
          <w:szCs w:val="24"/>
        </w:rPr>
        <w:t>, где:</w:t>
      </w:r>
    </w:p>
    <w:p w:rsidR="00F67D29" w:rsidRPr="00F67D29" w:rsidRDefault="00F67D29" w:rsidP="00F67D29">
      <w:pPr>
        <w:pStyle w:val="a5"/>
        <w:spacing w:line="240" w:lineRule="auto"/>
        <w:jc w:val="center"/>
        <w:rPr>
          <w:sz w:val="24"/>
          <w:szCs w:val="24"/>
        </w:rPr>
      </w:pPr>
    </w:p>
    <w:p w:rsidR="00F67D29" w:rsidRPr="00F67D29" w:rsidRDefault="00F67D29" w:rsidP="00F67D29">
      <w:pPr>
        <w:pStyle w:val="a5"/>
        <w:spacing w:line="240" w:lineRule="auto"/>
        <w:rPr>
          <w:sz w:val="24"/>
          <w:szCs w:val="24"/>
          <w:u w:val="single"/>
        </w:rPr>
      </w:pPr>
      <w:r w:rsidRPr="00F67D29">
        <w:rPr>
          <w:i/>
          <w:iCs/>
          <w:sz w:val="24"/>
          <w:szCs w:val="24"/>
          <w:lang w:val="en-US"/>
        </w:rPr>
        <w:t>n</w:t>
      </w:r>
      <w:r w:rsidRPr="00F67D29">
        <w:rPr>
          <w:sz w:val="24"/>
          <w:szCs w:val="24"/>
        </w:rPr>
        <w:t xml:space="preserve"> – </w:t>
      </w:r>
      <w:proofErr w:type="gramStart"/>
      <w:r w:rsidRPr="00F67D29">
        <w:rPr>
          <w:sz w:val="24"/>
          <w:szCs w:val="24"/>
        </w:rPr>
        <w:t>количество</w:t>
      </w:r>
      <w:proofErr w:type="gramEnd"/>
      <w:r w:rsidRPr="00F67D29">
        <w:rPr>
          <w:sz w:val="24"/>
          <w:szCs w:val="24"/>
        </w:rPr>
        <w:t xml:space="preserve"> позиций продукции;</w:t>
      </w:r>
    </w:p>
    <w:p w:rsidR="00F67D29" w:rsidRPr="00F67D29" w:rsidRDefault="00F67D29" w:rsidP="00F67D29">
      <w:pPr>
        <w:pStyle w:val="a5"/>
        <w:spacing w:line="240" w:lineRule="auto"/>
        <w:ind w:left="205"/>
        <w:rPr>
          <w:sz w:val="24"/>
          <w:szCs w:val="24"/>
        </w:rPr>
      </w:pPr>
      <w:r w:rsidRPr="00F67D29">
        <w:rPr>
          <w:position w:val="-20"/>
          <w:sz w:val="24"/>
          <w:szCs w:val="24"/>
        </w:rPr>
        <w:object w:dxaOrig="440" w:dyaOrig="440">
          <v:shape id="_x0000_i1027" type="#_x0000_t75" style="width:20.95pt;height:21.75pt" o:ole="" fillcolor="window">
            <v:imagedata r:id="rId9" o:title=""/>
          </v:shape>
          <o:OLEObject Type="Embed" ProgID="Equation.3" ShapeID="_x0000_i1027" DrawAspect="Content" ObjectID="_1726669176" r:id="rId10"/>
        </w:object>
      </w:r>
      <w:r w:rsidRPr="00F67D29">
        <w:rPr>
          <w:sz w:val="24"/>
          <w:szCs w:val="24"/>
        </w:rPr>
        <w:t xml:space="preserve"> – баллы, присуждаемые </w:t>
      </w:r>
      <w:proofErr w:type="spellStart"/>
      <w:r w:rsidRPr="00F67D29">
        <w:rPr>
          <w:sz w:val="24"/>
          <w:szCs w:val="24"/>
          <w:lang w:val="en-US"/>
        </w:rPr>
        <w:t>i</w:t>
      </w:r>
      <w:proofErr w:type="spellEnd"/>
      <w:r w:rsidRPr="00F67D29">
        <w:rPr>
          <w:sz w:val="24"/>
          <w:szCs w:val="24"/>
        </w:rPr>
        <w:t>-ой Заявке Участника по указанному критерию;</w:t>
      </w:r>
    </w:p>
    <w:p w:rsidR="00F67D29" w:rsidRPr="00F67D29" w:rsidRDefault="00F67D29" w:rsidP="00F67D29">
      <w:pPr>
        <w:pStyle w:val="a5"/>
        <w:spacing w:line="240" w:lineRule="auto"/>
        <w:rPr>
          <w:sz w:val="24"/>
          <w:szCs w:val="24"/>
        </w:rPr>
      </w:pPr>
      <w:r w:rsidRPr="00F67D29">
        <w:rPr>
          <w:position w:val="-18"/>
        </w:rPr>
        <w:object w:dxaOrig="780" w:dyaOrig="420">
          <v:shape id="_x0000_i1028" type="#_x0000_t75" style="width:39.35pt;height:20.95pt" o:ole="">
            <v:imagedata r:id="rId11" o:title=""/>
          </v:shape>
          <o:OLEObject Type="Embed" ProgID="Equation.3" ShapeID="_x0000_i1028" DrawAspect="Content" ObjectID="_1726669177" r:id="rId12"/>
        </w:object>
      </w:r>
      <w:r w:rsidRPr="00F67D29">
        <w:rPr>
          <w:sz w:val="24"/>
          <w:szCs w:val="24"/>
        </w:rPr>
        <w:t xml:space="preserve"> – минимальная цена среди всех цен, предложенных Участниками, признанными соответствующими требованиям закупочной документации, по </w:t>
      </w:r>
      <w:r w:rsidRPr="00F67D29">
        <w:rPr>
          <w:sz w:val="24"/>
          <w:szCs w:val="24"/>
          <w:lang w:val="en-US"/>
        </w:rPr>
        <w:t>n</w:t>
      </w:r>
      <w:r w:rsidRPr="00F67D29">
        <w:rPr>
          <w:sz w:val="24"/>
          <w:szCs w:val="24"/>
        </w:rPr>
        <w:t>-ой позиции (с учетом Приоритета, установленного постановлением Правительства РФ от 16.09.2016 № 925);</w:t>
      </w:r>
    </w:p>
    <w:p w:rsidR="00F67D29" w:rsidRPr="00F67D29" w:rsidRDefault="00F67D29" w:rsidP="00F67D29">
      <w:pPr>
        <w:pStyle w:val="a5"/>
        <w:spacing w:line="240" w:lineRule="auto"/>
        <w:rPr>
          <w:sz w:val="24"/>
          <w:szCs w:val="24"/>
        </w:rPr>
      </w:pPr>
      <w:r w:rsidRPr="00F67D29">
        <w:rPr>
          <w:position w:val="-32"/>
        </w:rPr>
        <w:object w:dxaOrig="580" w:dyaOrig="560">
          <v:shape id="_x0000_i1029" type="#_x0000_t75" style="width:28.45pt;height:27.65pt" o:ole="">
            <v:imagedata r:id="rId13" o:title=""/>
          </v:shape>
          <o:OLEObject Type="Embed" ProgID="Equation.3" ShapeID="_x0000_i1029" DrawAspect="Content" ObjectID="_1726669178" r:id="rId14"/>
        </w:object>
      </w:r>
      <w:r w:rsidRPr="00F67D29">
        <w:rPr>
          <w:sz w:val="24"/>
          <w:szCs w:val="24"/>
        </w:rPr>
        <w:t xml:space="preserve"> – цена, предложенная </w:t>
      </w:r>
      <w:proofErr w:type="spellStart"/>
      <w:r w:rsidRPr="00F67D29">
        <w:rPr>
          <w:sz w:val="24"/>
          <w:szCs w:val="24"/>
          <w:lang w:val="en-US"/>
        </w:rPr>
        <w:t>i</w:t>
      </w:r>
      <w:proofErr w:type="spellEnd"/>
      <w:r w:rsidRPr="00F67D29">
        <w:rPr>
          <w:sz w:val="24"/>
          <w:szCs w:val="24"/>
        </w:rPr>
        <w:t xml:space="preserve">-м Участником, по </w:t>
      </w:r>
      <w:r w:rsidRPr="00F67D29">
        <w:rPr>
          <w:sz w:val="24"/>
          <w:szCs w:val="24"/>
          <w:lang w:val="en-US"/>
        </w:rPr>
        <w:t>n</w:t>
      </w:r>
      <w:r w:rsidRPr="00F67D29">
        <w:rPr>
          <w:sz w:val="24"/>
          <w:szCs w:val="24"/>
        </w:rPr>
        <w:t>-ой позиции (с учетом Приоритета, установленного постановлением Правительства РФ от 16.09.2016 № 925);</w:t>
      </w:r>
    </w:p>
    <w:p w:rsidR="00F67D29" w:rsidRPr="00F67D29" w:rsidRDefault="00F67D29" w:rsidP="00F67D29">
      <w:pPr>
        <w:pStyle w:val="a5"/>
        <w:spacing w:line="240" w:lineRule="auto"/>
        <w:ind w:left="205"/>
        <w:rPr>
          <w:sz w:val="24"/>
          <w:szCs w:val="24"/>
        </w:rPr>
      </w:pPr>
    </w:p>
    <w:p w:rsidR="00F67D29" w:rsidRPr="00F67D29" w:rsidRDefault="00F67D29" w:rsidP="00F67D29">
      <w:pPr>
        <w:pStyle w:val="a5"/>
        <w:spacing w:line="240" w:lineRule="auto"/>
        <w:ind w:left="205"/>
        <w:rPr>
          <w:sz w:val="24"/>
          <w:szCs w:val="24"/>
        </w:rPr>
      </w:pPr>
      <w:r w:rsidRPr="00F67D29">
        <w:rPr>
          <w:sz w:val="24"/>
          <w:szCs w:val="24"/>
        </w:rPr>
        <w:lastRenderedPageBreak/>
        <w:t>Оценка по ценовому критерию осуществляется с учетом Приоритета, установленного постановлением Правительства РФ от 16.09.2016 № 925 на условиях, указанных в постановлении и закупочной документации.</w:t>
      </w:r>
    </w:p>
    <w:p w:rsidR="00263650" w:rsidRDefault="00263650" w:rsidP="00F67D29">
      <w:pPr>
        <w:pStyle w:val="a5"/>
        <w:spacing w:line="240" w:lineRule="auto"/>
        <w:ind w:left="567"/>
        <w:rPr>
          <w:sz w:val="24"/>
          <w:szCs w:val="24"/>
        </w:rPr>
      </w:pPr>
    </w:p>
    <w:p w:rsidR="00057EB0" w:rsidRPr="00F67D29" w:rsidRDefault="00057EB0" w:rsidP="00F67D29">
      <w:pPr>
        <w:pStyle w:val="a5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F67D29">
        <w:rPr>
          <w:position w:val="-18"/>
          <w:sz w:val="24"/>
          <w:szCs w:val="24"/>
        </w:rPr>
        <w:object w:dxaOrig="279" w:dyaOrig="420">
          <v:shape id="_x0000_i1030" type="#_x0000_t75" style="width:13.4pt;height:20.95pt" o:ole="" fillcolor="window">
            <v:imagedata r:id="rId15" o:title=""/>
          </v:shape>
          <o:OLEObject Type="Embed" ProgID="Equation.3" ShapeID="_x0000_i1030" DrawAspect="Content" ObjectID="_1726669179" r:id="rId16"/>
        </w:object>
      </w:r>
      <w:r w:rsidRPr="00F67D29">
        <w:rPr>
          <w:sz w:val="24"/>
          <w:szCs w:val="24"/>
        </w:rPr>
        <w:t xml:space="preserve"> – </w:t>
      </w:r>
      <w:r w:rsidRPr="00F67D29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057EB0" w:rsidRPr="00F67D29" w:rsidRDefault="00057EB0" w:rsidP="00057EB0">
      <w:pPr>
        <w:pStyle w:val="a5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F67D29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5A380A" w:rsidRPr="00F67D29" w:rsidRDefault="005A380A" w:rsidP="006E7D96">
      <w:pPr>
        <w:pStyle w:val="a5"/>
        <w:spacing w:line="240" w:lineRule="auto"/>
        <w:rPr>
          <w:sz w:val="16"/>
          <w:szCs w:val="16"/>
        </w:rPr>
      </w:pPr>
    </w:p>
    <w:p w:rsidR="00057EB0" w:rsidRPr="00F67D29" w:rsidRDefault="00057EB0" w:rsidP="00057EB0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F67D29">
        <w:rPr>
          <w:sz w:val="24"/>
          <w:szCs w:val="24"/>
          <w:u w:val="single"/>
        </w:rPr>
        <w:t xml:space="preserve">Баллы по КРИТЕРИЮ №2 </w:t>
      </w:r>
      <w:r w:rsidRPr="00F67D29">
        <w:rPr>
          <w:position w:val="-20"/>
          <w:sz w:val="24"/>
          <w:szCs w:val="24"/>
        </w:rPr>
        <w:object w:dxaOrig="480" w:dyaOrig="440">
          <v:shape id="_x0000_i1031" type="#_x0000_t75" style="width:23.45pt;height:21.75pt" o:ole="" fillcolor="window">
            <v:imagedata r:id="rId17" o:title=""/>
          </v:shape>
          <o:OLEObject Type="Embed" ProgID="Equation.3" ShapeID="_x0000_i1031" DrawAspect="Content" ObjectID="_1726669180" r:id="rId18"/>
        </w:object>
      </w:r>
      <w:r w:rsidRPr="00F67D29">
        <w:rPr>
          <w:sz w:val="24"/>
          <w:szCs w:val="24"/>
          <w:u w:val="single"/>
        </w:rPr>
        <w:t>рассчитываются по следующей формуле (по критерию</w:t>
      </w:r>
      <w:r w:rsidRPr="00F67D29">
        <w:rPr>
          <w:sz w:val="24"/>
          <w:szCs w:val="24"/>
          <w:u w:val="single"/>
          <w:lang w:val="en-US"/>
        </w:rPr>
        <w:t> </w:t>
      </w:r>
      <w:r w:rsidRPr="00F67D29">
        <w:rPr>
          <w:sz w:val="24"/>
          <w:szCs w:val="24"/>
          <w:u w:val="single"/>
        </w:rPr>
        <w:t>2 максимальное значение критерия является предпочтительным</w:t>
      </w:r>
      <w:r w:rsidR="000254B9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F67D29">
        <w:rPr>
          <w:sz w:val="24"/>
          <w:szCs w:val="24"/>
          <w:u w:val="single"/>
        </w:rPr>
        <w:t xml:space="preserve">): </w:t>
      </w:r>
    </w:p>
    <w:p w:rsidR="00057EB0" w:rsidRPr="00F67D29" w:rsidRDefault="00057EB0" w:rsidP="00057EB0">
      <w:pPr>
        <w:pStyle w:val="a5"/>
        <w:spacing w:line="240" w:lineRule="auto"/>
        <w:jc w:val="center"/>
        <w:rPr>
          <w:sz w:val="24"/>
          <w:szCs w:val="24"/>
        </w:rPr>
      </w:pPr>
      <w:r w:rsidRPr="00F67D29">
        <w:rPr>
          <w:position w:val="-38"/>
          <w:szCs w:val="28"/>
        </w:rPr>
        <w:object w:dxaOrig="2120" w:dyaOrig="859">
          <v:shape id="_x0000_i1032" type="#_x0000_t75" style="width:103.8pt;height:42.7pt" o:ole="" fillcolor="window">
            <v:imagedata r:id="rId19" o:title=""/>
          </v:shape>
          <o:OLEObject Type="Embed" ProgID="Equation.3" ShapeID="_x0000_i1032" DrawAspect="Content" ObjectID="_1726669181" r:id="rId20"/>
        </w:object>
      </w:r>
      <w:r w:rsidRPr="00F67D29">
        <w:rPr>
          <w:szCs w:val="28"/>
        </w:rPr>
        <w:t xml:space="preserve">  </w:t>
      </w:r>
      <w:r w:rsidRPr="00F67D29">
        <w:rPr>
          <w:sz w:val="24"/>
          <w:szCs w:val="24"/>
        </w:rPr>
        <w:t>где:</w:t>
      </w:r>
    </w:p>
    <w:p w:rsidR="00057EB0" w:rsidRPr="00F67D29" w:rsidRDefault="00057EB0" w:rsidP="00057EB0">
      <w:pPr>
        <w:pStyle w:val="a5"/>
        <w:spacing w:line="240" w:lineRule="auto"/>
        <w:rPr>
          <w:sz w:val="24"/>
          <w:szCs w:val="24"/>
        </w:rPr>
      </w:pPr>
      <w:r w:rsidRPr="00F67D29">
        <w:rPr>
          <w:position w:val="-20"/>
          <w:sz w:val="24"/>
          <w:szCs w:val="24"/>
        </w:rPr>
        <w:object w:dxaOrig="480" w:dyaOrig="440">
          <v:shape id="_x0000_i1033" type="#_x0000_t75" style="width:23.45pt;height:21.75pt" o:ole="" fillcolor="window">
            <v:imagedata r:id="rId21" o:title=""/>
          </v:shape>
          <o:OLEObject Type="Embed" ProgID="Equation.3" ShapeID="_x0000_i1033" DrawAspect="Content" ObjectID="_1726669182" r:id="rId22"/>
        </w:object>
      </w:r>
      <w:r w:rsidRPr="00F67D29">
        <w:rPr>
          <w:sz w:val="24"/>
          <w:szCs w:val="24"/>
        </w:rPr>
        <w:t xml:space="preserve"> – </w:t>
      </w:r>
      <w:r w:rsidR="004B2307" w:rsidRPr="00F67D29">
        <w:rPr>
          <w:sz w:val="24"/>
          <w:szCs w:val="24"/>
        </w:rPr>
        <w:t>баллы, присуждаемые</w:t>
      </w:r>
      <w:r w:rsidRPr="00F67D29">
        <w:rPr>
          <w:sz w:val="24"/>
          <w:szCs w:val="24"/>
        </w:rPr>
        <w:t xml:space="preserve">, присуждаемое </w:t>
      </w:r>
      <w:proofErr w:type="spellStart"/>
      <w:r w:rsidRPr="00F67D29">
        <w:rPr>
          <w:sz w:val="24"/>
          <w:szCs w:val="24"/>
          <w:lang w:val="en-US"/>
        </w:rPr>
        <w:t>i</w:t>
      </w:r>
      <w:proofErr w:type="spellEnd"/>
      <w:r w:rsidRPr="00F67D29">
        <w:rPr>
          <w:sz w:val="24"/>
          <w:szCs w:val="24"/>
        </w:rPr>
        <w:t>-ой Заявке Участника</w:t>
      </w:r>
      <w:r w:rsidR="004B2307" w:rsidRPr="00F67D29">
        <w:rPr>
          <w:sz w:val="24"/>
          <w:szCs w:val="24"/>
        </w:rPr>
        <w:t xml:space="preserve"> по указанному критерию</w:t>
      </w:r>
      <w:r w:rsidRPr="00F67D29">
        <w:rPr>
          <w:sz w:val="24"/>
          <w:szCs w:val="24"/>
        </w:rPr>
        <w:t>;</w:t>
      </w:r>
    </w:p>
    <w:p w:rsidR="00057EB0" w:rsidRPr="009B77F3" w:rsidRDefault="00057EB0" w:rsidP="00057EB0">
      <w:pPr>
        <w:pStyle w:val="a5"/>
        <w:spacing w:line="240" w:lineRule="auto"/>
        <w:rPr>
          <w:sz w:val="24"/>
          <w:szCs w:val="24"/>
        </w:rPr>
      </w:pPr>
      <w:r w:rsidRPr="00F67D29">
        <w:rPr>
          <w:sz w:val="24"/>
          <w:szCs w:val="24"/>
          <w:lang w:val="en-US"/>
        </w:rPr>
        <w:t>Bi</w:t>
      </w:r>
      <w:r w:rsidRPr="00F67D29">
        <w:rPr>
          <w:sz w:val="24"/>
          <w:szCs w:val="24"/>
        </w:rPr>
        <w:t xml:space="preserve"> – значение по критерию, предложенное i-м Участником;</w:t>
      </w:r>
    </w:p>
    <w:p w:rsidR="00057EB0" w:rsidRPr="009B77F3" w:rsidRDefault="00057EB0" w:rsidP="00057EB0">
      <w:pPr>
        <w:pStyle w:val="a5"/>
        <w:spacing w:line="240" w:lineRule="auto"/>
        <w:rPr>
          <w:sz w:val="24"/>
          <w:szCs w:val="24"/>
        </w:rPr>
      </w:pPr>
      <w:proofErr w:type="spellStart"/>
      <w:r w:rsidRPr="009B77F3">
        <w:rPr>
          <w:sz w:val="24"/>
          <w:szCs w:val="24"/>
          <w:lang w:val="en-US"/>
        </w:rPr>
        <w:t>Bmax</w:t>
      </w:r>
      <w:proofErr w:type="spellEnd"/>
      <w:r w:rsidRPr="009B77F3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057EB0" w:rsidRPr="009B77F3" w:rsidRDefault="00057EB0" w:rsidP="00057EB0">
      <w:pPr>
        <w:pStyle w:val="a5"/>
        <w:spacing w:line="240" w:lineRule="auto"/>
        <w:rPr>
          <w:sz w:val="24"/>
          <w:szCs w:val="24"/>
        </w:rPr>
      </w:pPr>
      <w:r w:rsidRPr="009B77F3">
        <w:rPr>
          <w:position w:val="-18"/>
          <w:sz w:val="24"/>
          <w:szCs w:val="24"/>
        </w:rPr>
        <w:object w:dxaOrig="320" w:dyaOrig="420">
          <v:shape id="_x0000_i1034" type="#_x0000_t75" style="width:15.9pt;height:20.95pt" o:ole="" fillcolor="window">
            <v:imagedata r:id="rId23" o:title=""/>
          </v:shape>
          <o:OLEObject Type="Embed" ProgID="Equation.3" ShapeID="_x0000_i1034" DrawAspect="Content" ObjectID="_1726669183" r:id="rId24"/>
        </w:object>
      </w:r>
      <w:r w:rsidRPr="009B77F3">
        <w:rPr>
          <w:sz w:val="24"/>
          <w:szCs w:val="24"/>
        </w:rPr>
        <w:t xml:space="preserve"> – </w:t>
      </w:r>
      <w:r w:rsidRPr="009B77F3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9B77F3">
        <w:rPr>
          <w:sz w:val="24"/>
          <w:szCs w:val="24"/>
        </w:rPr>
        <w:t>.</w:t>
      </w:r>
    </w:p>
    <w:p w:rsidR="00057EB0" w:rsidRPr="009B77F3" w:rsidRDefault="00057EB0" w:rsidP="00057EB0">
      <w:pPr>
        <w:pStyle w:val="a5"/>
        <w:spacing w:line="240" w:lineRule="auto"/>
        <w:rPr>
          <w:sz w:val="16"/>
          <w:szCs w:val="16"/>
        </w:rPr>
      </w:pPr>
    </w:p>
    <w:p w:rsidR="006D6FF3" w:rsidRPr="009B77F3" w:rsidRDefault="006D6FF3" w:rsidP="00AF6C29">
      <w:pPr>
        <w:pStyle w:val="a5"/>
        <w:spacing w:line="240" w:lineRule="auto"/>
        <w:rPr>
          <w:sz w:val="16"/>
          <w:szCs w:val="16"/>
        </w:rPr>
      </w:pPr>
    </w:p>
    <w:p w:rsidR="00AA316E" w:rsidRPr="009B77F3" w:rsidRDefault="00AA316E" w:rsidP="00710CC0">
      <w:pPr>
        <w:pStyle w:val="a5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9B77F3">
        <w:rPr>
          <w:b/>
          <w:sz w:val="24"/>
          <w:szCs w:val="24"/>
        </w:rPr>
        <w:t>Ранжировка Участников</w:t>
      </w:r>
    </w:p>
    <w:p w:rsidR="00AA316E" w:rsidRPr="009B77F3" w:rsidRDefault="00AA316E" w:rsidP="00AA316E">
      <w:pPr>
        <w:pStyle w:val="a5"/>
        <w:spacing w:line="240" w:lineRule="auto"/>
        <w:ind w:left="360"/>
        <w:rPr>
          <w:sz w:val="16"/>
          <w:szCs w:val="16"/>
        </w:rPr>
      </w:pPr>
    </w:p>
    <w:bookmarkEnd w:id="3"/>
    <w:p w:rsidR="00263650" w:rsidRPr="007D6DB9" w:rsidRDefault="00263650" w:rsidP="00263650">
      <w:pPr>
        <w:pStyle w:val="a5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263650" w:rsidRPr="007D6DB9" w:rsidRDefault="00263650" w:rsidP="00263650">
      <w:pPr>
        <w:pStyle w:val="a5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Наивысшее место в итоговой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получает Заявка Участника, имеющая максимальную оценку.</w:t>
      </w:r>
    </w:p>
    <w:p w:rsidR="00263650" w:rsidRPr="007D6DB9" w:rsidRDefault="00263650" w:rsidP="00263650">
      <w:pPr>
        <w:pStyle w:val="a5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при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Заявок более высокое место (меньший порядковый номер) присваивается Заявке, которая поступила ранее других заявок.</w:t>
      </w:r>
    </w:p>
    <w:p w:rsidR="00263650" w:rsidRPr="007D6DB9" w:rsidRDefault="00263650" w:rsidP="00263650">
      <w:pPr>
        <w:pStyle w:val="a5"/>
        <w:spacing w:line="240" w:lineRule="auto"/>
        <w:rPr>
          <w:sz w:val="24"/>
          <w:szCs w:val="24"/>
        </w:rPr>
      </w:pPr>
    </w:p>
    <w:p w:rsidR="00F60039" w:rsidRPr="00651485" w:rsidRDefault="00F60039" w:rsidP="00263650">
      <w:pPr>
        <w:pStyle w:val="a5"/>
        <w:spacing w:line="240" w:lineRule="auto"/>
        <w:ind w:firstLine="709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8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5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6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17"/>
  </w:num>
  <w:num w:numId="4">
    <w:abstractNumId w:val="14"/>
  </w:num>
  <w:num w:numId="5">
    <w:abstractNumId w:val="9"/>
  </w:num>
  <w:num w:numId="6">
    <w:abstractNumId w:val="8"/>
  </w:num>
  <w:num w:numId="7">
    <w:abstractNumId w:val="6"/>
  </w:num>
  <w:num w:numId="8">
    <w:abstractNumId w:val="15"/>
  </w:num>
  <w:num w:numId="9">
    <w:abstractNumId w:val="12"/>
  </w:num>
  <w:num w:numId="10">
    <w:abstractNumId w:val="18"/>
  </w:num>
  <w:num w:numId="11">
    <w:abstractNumId w:val="3"/>
  </w:num>
  <w:num w:numId="12">
    <w:abstractNumId w:val="13"/>
  </w:num>
  <w:num w:numId="13">
    <w:abstractNumId w:val="0"/>
  </w:num>
  <w:num w:numId="14">
    <w:abstractNumId w:val="16"/>
  </w:num>
  <w:num w:numId="15">
    <w:abstractNumId w:val="4"/>
  </w:num>
  <w:num w:numId="16">
    <w:abstractNumId w:val="1"/>
  </w:num>
  <w:num w:numId="17">
    <w:abstractNumId w:val="10"/>
  </w:num>
  <w:num w:numId="18">
    <w:abstractNumId w:val="5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16C63"/>
    <w:rsid w:val="000254B9"/>
    <w:rsid w:val="00040044"/>
    <w:rsid w:val="00057EB0"/>
    <w:rsid w:val="000932E6"/>
    <w:rsid w:val="00096CB5"/>
    <w:rsid w:val="000B56A9"/>
    <w:rsid w:val="00147E30"/>
    <w:rsid w:val="001516E8"/>
    <w:rsid w:val="00161ABE"/>
    <w:rsid w:val="001664F0"/>
    <w:rsid w:val="00167746"/>
    <w:rsid w:val="00190985"/>
    <w:rsid w:val="001B32E9"/>
    <w:rsid w:val="001D0E08"/>
    <w:rsid w:val="001E6E68"/>
    <w:rsid w:val="0021538B"/>
    <w:rsid w:val="00263650"/>
    <w:rsid w:val="00274BEF"/>
    <w:rsid w:val="0028201A"/>
    <w:rsid w:val="002A027F"/>
    <w:rsid w:val="002C26B0"/>
    <w:rsid w:val="002D2D4D"/>
    <w:rsid w:val="002D4545"/>
    <w:rsid w:val="002D482A"/>
    <w:rsid w:val="002F7A06"/>
    <w:rsid w:val="0031110F"/>
    <w:rsid w:val="0031549C"/>
    <w:rsid w:val="00325D5F"/>
    <w:rsid w:val="00331DB4"/>
    <w:rsid w:val="00366197"/>
    <w:rsid w:val="003849AA"/>
    <w:rsid w:val="003A61EC"/>
    <w:rsid w:val="003C56A3"/>
    <w:rsid w:val="003F25C8"/>
    <w:rsid w:val="003F6AD4"/>
    <w:rsid w:val="00455A41"/>
    <w:rsid w:val="00456326"/>
    <w:rsid w:val="004B2307"/>
    <w:rsid w:val="004D705A"/>
    <w:rsid w:val="004F2D27"/>
    <w:rsid w:val="00514696"/>
    <w:rsid w:val="005307BC"/>
    <w:rsid w:val="0055135E"/>
    <w:rsid w:val="0055757D"/>
    <w:rsid w:val="00592BE5"/>
    <w:rsid w:val="005A380A"/>
    <w:rsid w:val="005B4E53"/>
    <w:rsid w:val="005D4DEF"/>
    <w:rsid w:val="005E784D"/>
    <w:rsid w:val="00614767"/>
    <w:rsid w:val="00623C3E"/>
    <w:rsid w:val="006312DB"/>
    <w:rsid w:val="006357E4"/>
    <w:rsid w:val="00651485"/>
    <w:rsid w:val="00652B06"/>
    <w:rsid w:val="00694FC1"/>
    <w:rsid w:val="006D6FF3"/>
    <w:rsid w:val="006E7D96"/>
    <w:rsid w:val="00707F92"/>
    <w:rsid w:val="00710CC0"/>
    <w:rsid w:val="00715EAF"/>
    <w:rsid w:val="0077222E"/>
    <w:rsid w:val="00772E72"/>
    <w:rsid w:val="007765F0"/>
    <w:rsid w:val="007B5DB6"/>
    <w:rsid w:val="007B6188"/>
    <w:rsid w:val="007C5205"/>
    <w:rsid w:val="007F2CD3"/>
    <w:rsid w:val="00821F64"/>
    <w:rsid w:val="0085704E"/>
    <w:rsid w:val="00857BA7"/>
    <w:rsid w:val="00884D02"/>
    <w:rsid w:val="008948AD"/>
    <w:rsid w:val="008C28FF"/>
    <w:rsid w:val="008C3D77"/>
    <w:rsid w:val="008E6F5F"/>
    <w:rsid w:val="008F3DB4"/>
    <w:rsid w:val="00921A64"/>
    <w:rsid w:val="0092391D"/>
    <w:rsid w:val="009372FE"/>
    <w:rsid w:val="00953EA6"/>
    <w:rsid w:val="00962E9A"/>
    <w:rsid w:val="0097438A"/>
    <w:rsid w:val="009A149C"/>
    <w:rsid w:val="009B4D10"/>
    <w:rsid w:val="009B77F3"/>
    <w:rsid w:val="009F62EF"/>
    <w:rsid w:val="00A01786"/>
    <w:rsid w:val="00A33146"/>
    <w:rsid w:val="00AA316E"/>
    <w:rsid w:val="00AF6C29"/>
    <w:rsid w:val="00B309AE"/>
    <w:rsid w:val="00B34CA6"/>
    <w:rsid w:val="00B51232"/>
    <w:rsid w:val="00B61DB1"/>
    <w:rsid w:val="00B961A4"/>
    <w:rsid w:val="00BB02D7"/>
    <w:rsid w:val="00BE0F4A"/>
    <w:rsid w:val="00BE1026"/>
    <w:rsid w:val="00C00AB4"/>
    <w:rsid w:val="00C058C4"/>
    <w:rsid w:val="00C50D73"/>
    <w:rsid w:val="00C53970"/>
    <w:rsid w:val="00C60592"/>
    <w:rsid w:val="00C8284D"/>
    <w:rsid w:val="00CB4060"/>
    <w:rsid w:val="00CD4121"/>
    <w:rsid w:val="00D01384"/>
    <w:rsid w:val="00D45FED"/>
    <w:rsid w:val="00D505D2"/>
    <w:rsid w:val="00D54F0A"/>
    <w:rsid w:val="00D71710"/>
    <w:rsid w:val="00D74B59"/>
    <w:rsid w:val="00D85A74"/>
    <w:rsid w:val="00D879B9"/>
    <w:rsid w:val="00DF1EB0"/>
    <w:rsid w:val="00E00DAE"/>
    <w:rsid w:val="00E33DF6"/>
    <w:rsid w:val="00E40751"/>
    <w:rsid w:val="00E4127D"/>
    <w:rsid w:val="00E70191"/>
    <w:rsid w:val="00E70B72"/>
    <w:rsid w:val="00EE31AC"/>
    <w:rsid w:val="00F1250E"/>
    <w:rsid w:val="00F22B87"/>
    <w:rsid w:val="00F30FFD"/>
    <w:rsid w:val="00F314DF"/>
    <w:rsid w:val="00F378BE"/>
    <w:rsid w:val="00F60039"/>
    <w:rsid w:val="00F67D29"/>
    <w:rsid w:val="00F70362"/>
    <w:rsid w:val="00F76EB9"/>
    <w:rsid w:val="00F850A9"/>
    <w:rsid w:val="00F85388"/>
    <w:rsid w:val="00FB2802"/>
    <w:rsid w:val="00FC25E9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5F65EE9-6CCB-4618-96CF-C1AD573EC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ункт"/>
    <w:basedOn w:val="a"/>
    <w:link w:val="11"/>
    <w:rsid w:val="000932E6"/>
    <w:pPr>
      <w:ind w:firstLine="0"/>
    </w:pPr>
  </w:style>
  <w:style w:type="paragraph" w:customStyle="1" w:styleId="a4">
    <w:name w:val="Подпункт"/>
    <w:basedOn w:val="a3"/>
    <w:link w:val="12"/>
    <w:rsid w:val="000932E6"/>
  </w:style>
  <w:style w:type="paragraph" w:customStyle="1" w:styleId="a5">
    <w:name w:val="Подподпункт"/>
    <w:basedOn w:val="a4"/>
    <w:link w:val="a6"/>
    <w:rsid w:val="000932E6"/>
  </w:style>
  <w:style w:type="character" w:customStyle="1" w:styleId="11">
    <w:name w:val="Пункт Знак1"/>
    <w:link w:val="a3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6">
    <w:name w:val="Подподпункт Знак"/>
    <w:link w:val="a5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4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8">
    <w:name w:val="annotation reference"/>
    <w:basedOn w:val="a0"/>
    <w:uiPriority w:val="99"/>
    <w:semiHidden/>
    <w:unhideWhenUsed/>
    <w:rsid w:val="00D879B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D879B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">
    <w:name w:val="Plain Text"/>
    <w:basedOn w:val="a"/>
    <w:link w:val="af0"/>
    <w:uiPriority w:val="99"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0">
    <w:name w:val="Текст Знак"/>
    <w:basedOn w:val="a0"/>
    <w:link w:val="af"/>
    <w:uiPriority w:val="99"/>
    <w:rsid w:val="00921A64"/>
    <w:rPr>
      <w:rFonts w:ascii="Calibri" w:hAnsi="Calibri"/>
      <w:szCs w:val="21"/>
    </w:rPr>
  </w:style>
  <w:style w:type="table" w:styleId="af1">
    <w:name w:val="Table Grid"/>
    <w:basedOn w:val="a1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"/>
    <w:uiPriority w:val="34"/>
    <w:qFormat/>
    <w:rsid w:val="005A380A"/>
    <w:pPr>
      <w:ind w:left="720"/>
      <w:contextualSpacing/>
    </w:pPr>
  </w:style>
  <w:style w:type="character" w:styleId="af3">
    <w:name w:val="Hyperlink"/>
    <w:uiPriority w:val="99"/>
    <w:rsid w:val="00F67D2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1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575</Words>
  <Characters>3281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Столяров Николай Владимирович</dc:creator>
  <cp:lastModifiedBy>Поддубская Кристина Валерьевна</cp:lastModifiedBy>
  <cp:revision>26</cp:revision>
  <dcterms:created xsi:type="dcterms:W3CDTF">2019-02-04T07:08:00Z</dcterms:created>
  <dcterms:modified xsi:type="dcterms:W3CDTF">2022-10-07T14:33:00Z</dcterms:modified>
</cp:coreProperties>
</file>